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ascii="宋体" w:hAnsi="宋体" w:eastAsia="宋体" w:cs="宋体"/>
          <w:sz w:val="28"/>
        </w:rPr>
      </w:pPr>
      <w:r>
        <w:rPr>
          <w:rFonts w:hint="eastAsia" w:ascii="宋体" w:hAnsi="宋体" w:eastAsia="宋体" w:cs="宋体"/>
          <w:sz w:val="28"/>
        </w:rPr>
        <w:t>采购需求前附表</w:t>
      </w:r>
    </w:p>
    <w:p>
      <w:pPr>
        <w:snapToGrid w:val="0"/>
        <w:textAlignment w:val="baseline"/>
        <w:rPr>
          <w:rFonts w:ascii="宋体" w:hAnsi="宋体" w:eastAsia="宋体" w:cs="宋体"/>
          <w:sz w:val="20"/>
        </w:rPr>
      </w:pPr>
    </w:p>
    <w:p>
      <w:pPr>
        <w:snapToGrid w:val="0"/>
        <w:spacing w:line="14" w:lineRule="exact"/>
        <w:textAlignment w:val="baseline"/>
        <w:rPr>
          <w:rFonts w:ascii="宋体" w:hAnsi="宋体" w:eastAsia="宋体" w:cs="宋体"/>
          <w:sz w:val="20"/>
        </w:rPr>
      </w:pPr>
    </w:p>
    <w:tbl>
      <w:tblPr>
        <w:tblStyle w:val="18"/>
        <w:tblW w:w="91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1"/>
        <w:gridCol w:w="2190"/>
        <w:gridCol w:w="59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1091" w:type="dxa"/>
          </w:tcPr>
          <w:p>
            <w:pPr>
              <w:snapToGrid w:val="0"/>
              <w:spacing w:before="134" w:line="229" w:lineRule="auto"/>
              <w:ind w:left="312"/>
              <w:textAlignment w:val="baseline"/>
              <w:rPr>
                <w:rFonts w:ascii="宋体" w:hAnsi="宋体" w:eastAsia="宋体" w:cs="宋体"/>
                <w:sz w:val="23"/>
                <w:szCs w:val="23"/>
              </w:rPr>
            </w:pPr>
            <w:r>
              <w:rPr>
                <w:rFonts w:hint="eastAsia" w:ascii="宋体" w:hAnsi="宋体" w:eastAsia="宋体" w:cs="宋体"/>
                <w:spacing w:val="6"/>
                <w:sz w:val="23"/>
                <w:szCs w:val="23"/>
                <w14:textOutline w14:w="4356" w14:cap="sq" w14:cmpd="sng" w14:algn="ctr">
                  <w14:solidFill>
                    <w14:srgbClr w14:val="000000"/>
                  </w14:solidFill>
                  <w14:prstDash w14:val="solid"/>
                  <w14:bevel/>
                </w14:textOutline>
              </w:rPr>
              <w:t>序</w:t>
            </w:r>
            <w:r>
              <w:rPr>
                <w:rFonts w:hint="eastAsia" w:ascii="宋体" w:hAnsi="宋体" w:eastAsia="宋体" w:cs="宋体"/>
                <w:spacing w:val="5"/>
                <w:sz w:val="23"/>
                <w:szCs w:val="23"/>
                <w14:textOutline w14:w="4356" w14:cap="sq" w14:cmpd="sng" w14:algn="ctr">
                  <w14:solidFill>
                    <w14:srgbClr w14:val="000000"/>
                  </w14:solidFill>
                  <w14:prstDash w14:val="solid"/>
                  <w14:bevel/>
                </w14:textOutline>
              </w:rPr>
              <w:t>号</w:t>
            </w:r>
          </w:p>
        </w:tc>
        <w:tc>
          <w:tcPr>
            <w:tcW w:w="2190" w:type="dxa"/>
          </w:tcPr>
          <w:p>
            <w:pPr>
              <w:snapToGrid w:val="0"/>
              <w:spacing w:before="135" w:line="227" w:lineRule="auto"/>
              <w:ind w:left="623"/>
              <w:textAlignment w:val="baseline"/>
              <w:rPr>
                <w:rFonts w:ascii="宋体" w:hAnsi="宋体" w:eastAsia="宋体" w:cs="宋体"/>
                <w:sz w:val="23"/>
                <w:szCs w:val="23"/>
              </w:rPr>
            </w:pPr>
            <w:r>
              <w:rPr>
                <w:rFonts w:hint="eastAsia" w:ascii="宋体" w:hAnsi="宋体" w:eastAsia="宋体" w:cs="宋体"/>
                <w:spacing w:val="10"/>
                <w:sz w:val="23"/>
                <w:szCs w:val="23"/>
                <w14:textOutline w14:w="4356" w14:cap="sq" w14:cmpd="sng" w14:algn="ctr">
                  <w14:solidFill>
                    <w14:srgbClr w14:val="000000"/>
                  </w14:solidFill>
                  <w14:prstDash w14:val="solid"/>
                  <w14:bevel/>
                </w14:textOutline>
              </w:rPr>
              <w:t>条</w:t>
            </w:r>
            <w:r>
              <w:rPr>
                <w:rFonts w:hint="eastAsia" w:ascii="宋体" w:hAnsi="宋体" w:eastAsia="宋体" w:cs="宋体"/>
                <w:spacing w:val="7"/>
                <w:sz w:val="23"/>
                <w:szCs w:val="23"/>
                <w14:textOutline w14:w="4356" w14:cap="sq" w14:cmpd="sng" w14:algn="ctr">
                  <w14:solidFill>
                    <w14:srgbClr w14:val="000000"/>
                  </w14:solidFill>
                  <w14:prstDash w14:val="solid"/>
                  <w14:bevel/>
                </w14:textOutline>
              </w:rPr>
              <w:t>款名称</w:t>
            </w:r>
          </w:p>
        </w:tc>
        <w:tc>
          <w:tcPr>
            <w:tcW w:w="5914" w:type="dxa"/>
          </w:tcPr>
          <w:p>
            <w:pPr>
              <w:snapToGrid w:val="0"/>
              <w:spacing w:before="135" w:line="227" w:lineRule="auto"/>
              <w:ind w:left="2031"/>
              <w:textAlignment w:val="baseline"/>
              <w:rPr>
                <w:rFonts w:ascii="宋体" w:hAnsi="宋体" w:eastAsia="宋体" w:cs="宋体"/>
                <w:sz w:val="23"/>
                <w:szCs w:val="23"/>
              </w:rPr>
            </w:pPr>
            <w:r>
              <w:rPr>
                <w:rFonts w:hint="eastAsia" w:ascii="宋体" w:hAnsi="宋体" w:eastAsia="宋体" w:cs="宋体"/>
                <w:spacing w:val="6"/>
                <w:sz w:val="23"/>
                <w:szCs w:val="23"/>
                <w14:textOutline w14:w="4356" w14:cap="sq" w14:cmpd="sng" w14:algn="ctr">
                  <w14:solidFill>
                    <w14:srgbClr w14:val="000000"/>
                  </w14:solidFill>
                  <w14:prstDash w14:val="solid"/>
                  <w14:bevel/>
                </w14:textOutline>
              </w:rPr>
              <w:t>内容、说明与要求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4" w:hRule="atLeast"/>
        </w:trPr>
        <w:tc>
          <w:tcPr>
            <w:tcW w:w="1091" w:type="dxa"/>
          </w:tcPr>
          <w:p>
            <w:pPr>
              <w:snapToGrid w:val="0"/>
              <w:spacing w:line="258" w:lineRule="auto"/>
              <w:textAlignment w:val="baseline"/>
              <w:rPr>
                <w:rFonts w:ascii="宋体" w:hAnsi="宋体" w:eastAsia="宋体" w:cs="宋体"/>
              </w:rPr>
            </w:pPr>
          </w:p>
          <w:p>
            <w:pPr>
              <w:snapToGrid w:val="0"/>
              <w:spacing w:line="258" w:lineRule="auto"/>
              <w:textAlignment w:val="baseline"/>
              <w:rPr>
                <w:rFonts w:ascii="宋体" w:hAnsi="宋体" w:eastAsia="宋体" w:cs="宋体"/>
              </w:rPr>
            </w:pPr>
          </w:p>
          <w:p>
            <w:pPr>
              <w:snapToGrid w:val="0"/>
              <w:spacing w:line="258" w:lineRule="auto"/>
              <w:textAlignment w:val="baseline"/>
              <w:rPr>
                <w:rFonts w:ascii="宋体" w:hAnsi="宋体" w:eastAsia="宋体" w:cs="宋体"/>
              </w:rPr>
            </w:pPr>
          </w:p>
          <w:p>
            <w:pPr>
              <w:snapToGrid w:val="0"/>
              <w:spacing w:before="75" w:line="192" w:lineRule="auto"/>
              <w:ind w:left="510"/>
              <w:textAlignment w:val="baseline"/>
              <w:rPr>
                <w:rFonts w:ascii="宋体" w:hAnsi="宋体" w:eastAsia="宋体" w:cs="宋体"/>
                <w:sz w:val="23"/>
                <w:szCs w:val="23"/>
              </w:rPr>
            </w:pPr>
            <w:r>
              <w:rPr>
                <w:rFonts w:hint="eastAsia" w:ascii="宋体" w:hAnsi="宋体" w:eastAsia="宋体" w:cs="宋体"/>
                <w:sz w:val="23"/>
                <w:szCs w:val="23"/>
              </w:rPr>
              <w:t>1</w:t>
            </w:r>
          </w:p>
        </w:tc>
        <w:tc>
          <w:tcPr>
            <w:tcW w:w="2190" w:type="dxa"/>
          </w:tcPr>
          <w:p>
            <w:pPr>
              <w:snapToGrid w:val="0"/>
              <w:spacing w:line="245" w:lineRule="auto"/>
              <w:textAlignment w:val="baseline"/>
              <w:rPr>
                <w:rFonts w:ascii="宋体" w:hAnsi="宋体" w:eastAsia="宋体" w:cs="宋体"/>
              </w:rPr>
            </w:pPr>
          </w:p>
          <w:p>
            <w:pPr>
              <w:snapToGrid w:val="0"/>
              <w:spacing w:line="246" w:lineRule="auto"/>
              <w:textAlignment w:val="baseline"/>
              <w:rPr>
                <w:rFonts w:ascii="宋体" w:hAnsi="宋体" w:eastAsia="宋体" w:cs="宋体"/>
              </w:rPr>
            </w:pPr>
          </w:p>
          <w:p>
            <w:pPr>
              <w:snapToGrid w:val="0"/>
              <w:spacing w:line="246" w:lineRule="auto"/>
              <w:textAlignment w:val="baseline"/>
              <w:rPr>
                <w:rFonts w:ascii="宋体" w:hAnsi="宋体" w:eastAsia="宋体" w:cs="宋体"/>
              </w:rPr>
            </w:pPr>
          </w:p>
          <w:p>
            <w:pPr>
              <w:snapToGrid w:val="0"/>
              <w:spacing w:before="75" w:line="227" w:lineRule="auto"/>
              <w:ind w:left="621"/>
              <w:textAlignment w:val="baseline"/>
              <w:rPr>
                <w:rFonts w:ascii="宋体" w:hAnsi="宋体" w:eastAsia="宋体" w:cs="宋体"/>
                <w:sz w:val="23"/>
                <w:szCs w:val="23"/>
              </w:rPr>
            </w:pPr>
            <w:r>
              <w:rPr>
                <w:rFonts w:hint="eastAsia" w:ascii="宋体" w:hAnsi="宋体" w:eastAsia="宋体" w:cs="宋体"/>
                <w:spacing w:val="9"/>
                <w:sz w:val="23"/>
                <w:szCs w:val="23"/>
              </w:rPr>
              <w:t>付</w:t>
            </w:r>
            <w:r>
              <w:rPr>
                <w:rFonts w:hint="eastAsia" w:ascii="宋体" w:hAnsi="宋体" w:eastAsia="宋体" w:cs="宋体"/>
                <w:spacing w:val="7"/>
                <w:sz w:val="23"/>
                <w:szCs w:val="23"/>
              </w:rPr>
              <w:t>款方式</w:t>
            </w:r>
          </w:p>
        </w:tc>
        <w:tc>
          <w:tcPr>
            <w:tcW w:w="5914" w:type="dxa"/>
          </w:tcPr>
          <w:p>
            <w:pPr>
              <w:snapToGrid w:val="0"/>
              <w:spacing w:line="360" w:lineRule="auto"/>
              <w:textAlignment w:val="baseline"/>
              <w:rPr>
                <w:rFonts w:ascii="宋体" w:hAnsi="宋体" w:eastAsia="宋体" w:cs="宋体"/>
                <w:sz w:val="23"/>
                <w:szCs w:val="23"/>
              </w:rPr>
            </w:pPr>
            <w:r>
              <w:rPr>
                <w:rFonts w:hint="eastAsia" w:ascii="宋体" w:hAnsi="宋体" w:eastAsia="宋体" w:cs="宋体"/>
                <w:sz w:val="24"/>
                <w:szCs w:val="22"/>
              </w:rPr>
              <w:t>全部设备供货及安装调试完成，经采购人验收合格后10个工作日内支付至合同价款的90%，正常运行6个月后付至合同价款的5%，合同价款余款5%在设备正常运行一年后一次性付清（不计利息）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1091" w:type="dxa"/>
          </w:tcPr>
          <w:p>
            <w:pPr>
              <w:snapToGrid w:val="0"/>
              <w:spacing w:before="171" w:line="192" w:lineRule="auto"/>
              <w:ind w:left="495"/>
              <w:textAlignment w:val="baseline"/>
              <w:rPr>
                <w:rFonts w:ascii="宋体" w:hAnsi="宋体" w:eastAsia="宋体" w:cs="宋体"/>
                <w:sz w:val="23"/>
                <w:szCs w:val="23"/>
              </w:rPr>
            </w:pPr>
            <w:r>
              <w:rPr>
                <w:rFonts w:hint="eastAsia" w:ascii="宋体" w:hAnsi="宋体" w:eastAsia="宋体" w:cs="宋体"/>
                <w:sz w:val="23"/>
                <w:szCs w:val="23"/>
              </w:rPr>
              <w:t>2</w:t>
            </w:r>
          </w:p>
        </w:tc>
        <w:tc>
          <w:tcPr>
            <w:tcW w:w="2190" w:type="dxa"/>
          </w:tcPr>
          <w:p>
            <w:pPr>
              <w:snapToGrid w:val="0"/>
              <w:spacing w:before="133" w:line="227" w:lineRule="auto"/>
              <w:ind w:left="261"/>
              <w:textAlignment w:val="baseline"/>
              <w:rPr>
                <w:rFonts w:ascii="宋体" w:hAnsi="宋体" w:eastAsia="宋体" w:cs="宋体"/>
                <w:sz w:val="23"/>
                <w:szCs w:val="23"/>
              </w:rPr>
            </w:pPr>
            <w:r>
              <w:rPr>
                <w:rFonts w:hint="eastAsia" w:ascii="宋体" w:hAnsi="宋体" w:eastAsia="宋体" w:cs="宋体"/>
                <w:spacing w:val="12"/>
                <w:sz w:val="23"/>
                <w:szCs w:val="23"/>
              </w:rPr>
              <w:t>供</w:t>
            </w:r>
            <w:r>
              <w:rPr>
                <w:rFonts w:hint="eastAsia" w:ascii="宋体" w:hAnsi="宋体" w:eastAsia="宋体" w:cs="宋体"/>
                <w:spacing w:val="8"/>
                <w:sz w:val="23"/>
                <w:szCs w:val="23"/>
              </w:rPr>
              <w:t>货及安装地点</w:t>
            </w:r>
          </w:p>
        </w:tc>
        <w:tc>
          <w:tcPr>
            <w:tcW w:w="5914" w:type="dxa"/>
          </w:tcPr>
          <w:p>
            <w:pPr>
              <w:snapToGrid w:val="0"/>
              <w:spacing w:before="133" w:line="227" w:lineRule="auto"/>
              <w:ind w:left="114"/>
              <w:textAlignment w:val="baseline"/>
              <w:rPr>
                <w:rFonts w:ascii="宋体" w:hAnsi="宋体" w:eastAsia="宋体" w:cs="宋体"/>
                <w:sz w:val="23"/>
                <w:szCs w:val="23"/>
              </w:rPr>
            </w:pPr>
            <w:r>
              <w:rPr>
                <w:rFonts w:hint="eastAsia" w:ascii="宋体" w:hAnsi="宋体" w:eastAsia="宋体" w:cs="宋体"/>
                <w:spacing w:val="9"/>
                <w:sz w:val="23"/>
                <w:szCs w:val="23"/>
              </w:rPr>
              <w:t>安徽省红十字会医院，采购人指定地点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1091" w:type="dxa"/>
          </w:tcPr>
          <w:p>
            <w:pPr>
              <w:snapToGrid w:val="0"/>
              <w:spacing w:before="171" w:line="190" w:lineRule="auto"/>
              <w:ind w:left="497"/>
              <w:textAlignment w:val="baseline"/>
              <w:rPr>
                <w:rFonts w:ascii="宋体" w:hAnsi="宋体" w:eastAsia="宋体" w:cs="宋体"/>
                <w:sz w:val="23"/>
                <w:szCs w:val="23"/>
              </w:rPr>
            </w:pPr>
            <w:r>
              <w:rPr>
                <w:rFonts w:hint="eastAsia" w:ascii="宋体" w:hAnsi="宋体" w:eastAsia="宋体" w:cs="宋体"/>
                <w:sz w:val="23"/>
                <w:szCs w:val="23"/>
              </w:rPr>
              <w:t>3</w:t>
            </w:r>
          </w:p>
        </w:tc>
        <w:tc>
          <w:tcPr>
            <w:tcW w:w="2190" w:type="dxa"/>
          </w:tcPr>
          <w:p>
            <w:pPr>
              <w:snapToGrid w:val="0"/>
              <w:spacing w:before="133" w:line="227" w:lineRule="auto"/>
              <w:ind w:left="261"/>
              <w:textAlignment w:val="baseline"/>
              <w:rPr>
                <w:rFonts w:ascii="宋体" w:hAnsi="宋体" w:eastAsia="宋体" w:cs="宋体"/>
                <w:sz w:val="23"/>
                <w:szCs w:val="23"/>
              </w:rPr>
            </w:pPr>
            <w:r>
              <w:rPr>
                <w:rFonts w:hint="eastAsia" w:ascii="宋体" w:hAnsi="宋体" w:eastAsia="宋体" w:cs="宋体"/>
                <w:spacing w:val="12"/>
                <w:sz w:val="23"/>
                <w:szCs w:val="23"/>
              </w:rPr>
              <w:t>供</w:t>
            </w:r>
            <w:r>
              <w:rPr>
                <w:rFonts w:hint="eastAsia" w:ascii="宋体" w:hAnsi="宋体" w:eastAsia="宋体" w:cs="宋体"/>
                <w:spacing w:val="8"/>
                <w:sz w:val="23"/>
                <w:szCs w:val="23"/>
              </w:rPr>
              <w:t>货及安装期限</w:t>
            </w:r>
          </w:p>
        </w:tc>
        <w:tc>
          <w:tcPr>
            <w:tcW w:w="5914" w:type="dxa"/>
          </w:tcPr>
          <w:p>
            <w:pPr>
              <w:snapToGrid w:val="0"/>
              <w:spacing w:before="134" w:line="227" w:lineRule="auto"/>
              <w:ind w:left="114"/>
              <w:textAlignment w:val="baseline"/>
              <w:rPr>
                <w:rFonts w:ascii="宋体" w:hAnsi="宋体" w:eastAsia="宋体" w:cs="宋体"/>
                <w:sz w:val="23"/>
                <w:szCs w:val="23"/>
              </w:rPr>
            </w:pPr>
            <w:r>
              <w:rPr>
                <w:rFonts w:hint="eastAsia" w:ascii="宋体" w:hAnsi="宋体" w:eastAsia="宋体" w:cs="宋体"/>
                <w:spacing w:val="9"/>
                <w:sz w:val="23"/>
                <w:szCs w:val="23"/>
              </w:rPr>
              <w:t>合</w:t>
            </w:r>
            <w:r>
              <w:rPr>
                <w:rFonts w:hint="eastAsia" w:ascii="宋体" w:hAnsi="宋体" w:eastAsia="宋体" w:cs="宋体"/>
                <w:spacing w:val="8"/>
                <w:sz w:val="23"/>
                <w:szCs w:val="23"/>
              </w:rPr>
              <w:t>同签订后15个工作日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91" w:type="dxa"/>
          </w:tcPr>
          <w:p>
            <w:pPr>
              <w:snapToGrid w:val="0"/>
              <w:spacing w:line="312" w:lineRule="auto"/>
              <w:textAlignment w:val="baseline"/>
              <w:rPr>
                <w:rFonts w:ascii="宋体" w:hAnsi="宋体" w:eastAsia="宋体" w:cs="宋体"/>
              </w:rPr>
            </w:pPr>
          </w:p>
          <w:p>
            <w:pPr>
              <w:snapToGrid w:val="0"/>
              <w:spacing w:before="75" w:line="192" w:lineRule="auto"/>
              <w:ind w:left="492"/>
              <w:textAlignment w:val="baseline"/>
              <w:rPr>
                <w:rFonts w:ascii="宋体" w:hAnsi="宋体" w:eastAsia="宋体" w:cs="宋体"/>
                <w:sz w:val="23"/>
                <w:szCs w:val="23"/>
              </w:rPr>
            </w:pPr>
            <w:r>
              <w:rPr>
                <w:rFonts w:hint="eastAsia" w:ascii="宋体" w:hAnsi="宋体" w:eastAsia="宋体" w:cs="宋体"/>
                <w:sz w:val="23"/>
                <w:szCs w:val="23"/>
              </w:rPr>
              <w:t>4</w:t>
            </w:r>
          </w:p>
        </w:tc>
        <w:tc>
          <w:tcPr>
            <w:tcW w:w="2190" w:type="dxa"/>
            <w:vAlign w:val="center"/>
          </w:tcPr>
          <w:p>
            <w:pPr>
              <w:snapToGrid w:val="0"/>
              <w:spacing w:before="75" w:line="228" w:lineRule="auto"/>
              <w:ind w:left="506"/>
              <w:textAlignment w:val="baseline"/>
              <w:rPr>
                <w:rFonts w:ascii="宋体" w:hAnsi="宋体" w:eastAsia="宋体" w:cs="宋体"/>
                <w:sz w:val="23"/>
                <w:szCs w:val="23"/>
              </w:rPr>
            </w:pPr>
            <w:r>
              <w:rPr>
                <w:rFonts w:hint="eastAsia" w:ascii="宋体" w:hAnsi="宋体" w:eastAsia="宋体" w:cs="宋体"/>
                <w:spacing w:val="7"/>
                <w:sz w:val="23"/>
                <w:szCs w:val="23"/>
              </w:rPr>
              <w:t>免费质保</w:t>
            </w:r>
            <w:r>
              <w:rPr>
                <w:rFonts w:hint="eastAsia" w:ascii="宋体" w:hAnsi="宋体" w:eastAsia="宋体" w:cs="宋体"/>
                <w:spacing w:val="6"/>
                <w:sz w:val="23"/>
                <w:szCs w:val="23"/>
              </w:rPr>
              <w:t>期</w:t>
            </w:r>
          </w:p>
        </w:tc>
        <w:tc>
          <w:tcPr>
            <w:tcW w:w="5914" w:type="dxa"/>
            <w:vAlign w:val="center"/>
          </w:tcPr>
          <w:p>
            <w:pPr>
              <w:snapToGrid w:val="0"/>
              <w:spacing w:line="227" w:lineRule="auto"/>
              <w:ind w:left="114"/>
              <w:textAlignment w:val="baseline"/>
              <w:rPr>
                <w:rFonts w:ascii="宋体" w:hAnsi="宋体" w:eastAsia="宋体" w:cs="宋体"/>
                <w:sz w:val="23"/>
                <w:szCs w:val="23"/>
              </w:rPr>
            </w:pPr>
            <w:r>
              <w:rPr>
                <w:rFonts w:hint="eastAsia" w:ascii="宋体" w:hAnsi="宋体" w:cs="宋体"/>
                <w:spacing w:val="18"/>
                <w:position w:val="17"/>
                <w:sz w:val="23"/>
                <w:szCs w:val="23"/>
              </w:rPr>
              <w:t>详见采购需求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1" w:hRule="atLeast"/>
        </w:trPr>
        <w:tc>
          <w:tcPr>
            <w:tcW w:w="1091" w:type="dxa"/>
          </w:tcPr>
          <w:p>
            <w:pPr>
              <w:snapToGrid w:val="0"/>
              <w:spacing w:line="273" w:lineRule="auto"/>
              <w:textAlignment w:val="baseline"/>
              <w:rPr>
                <w:rFonts w:ascii="宋体" w:hAnsi="宋体" w:eastAsia="宋体" w:cs="宋体"/>
              </w:rPr>
            </w:pPr>
          </w:p>
          <w:p>
            <w:pPr>
              <w:snapToGrid w:val="0"/>
              <w:spacing w:line="273" w:lineRule="auto"/>
              <w:textAlignment w:val="baseline"/>
              <w:rPr>
                <w:rFonts w:ascii="宋体" w:hAnsi="宋体" w:eastAsia="宋体" w:cs="宋体"/>
              </w:rPr>
            </w:pPr>
          </w:p>
          <w:p>
            <w:pPr>
              <w:snapToGrid w:val="0"/>
              <w:spacing w:before="75" w:line="189" w:lineRule="auto"/>
              <w:ind w:left="497"/>
              <w:textAlignment w:val="baseline"/>
              <w:rPr>
                <w:rFonts w:ascii="宋体" w:hAnsi="宋体" w:eastAsia="宋体" w:cs="宋体"/>
                <w:sz w:val="23"/>
                <w:szCs w:val="23"/>
              </w:rPr>
            </w:pPr>
            <w:r>
              <w:rPr>
                <w:rFonts w:hint="eastAsia" w:ascii="宋体" w:hAnsi="宋体" w:eastAsia="宋体" w:cs="宋体"/>
                <w:sz w:val="23"/>
                <w:szCs w:val="23"/>
              </w:rPr>
              <w:t>5</w:t>
            </w:r>
          </w:p>
        </w:tc>
        <w:tc>
          <w:tcPr>
            <w:tcW w:w="2190" w:type="dxa"/>
          </w:tcPr>
          <w:p>
            <w:pPr>
              <w:snapToGrid w:val="0"/>
              <w:spacing w:line="254" w:lineRule="auto"/>
              <w:textAlignment w:val="baseline"/>
              <w:rPr>
                <w:rFonts w:ascii="宋体" w:hAnsi="宋体" w:eastAsia="宋体" w:cs="宋体"/>
              </w:rPr>
            </w:pPr>
          </w:p>
          <w:p>
            <w:pPr>
              <w:snapToGrid w:val="0"/>
              <w:spacing w:line="254" w:lineRule="auto"/>
              <w:textAlignment w:val="baseline"/>
              <w:rPr>
                <w:rFonts w:ascii="宋体" w:hAnsi="宋体" w:eastAsia="宋体" w:cs="宋体"/>
              </w:rPr>
            </w:pPr>
          </w:p>
          <w:p>
            <w:pPr>
              <w:snapToGrid w:val="0"/>
              <w:spacing w:before="74" w:line="227" w:lineRule="auto"/>
              <w:ind w:left="272"/>
              <w:textAlignment w:val="baseline"/>
              <w:rPr>
                <w:rFonts w:ascii="宋体" w:hAnsi="宋体" w:eastAsia="宋体" w:cs="宋体"/>
                <w:sz w:val="23"/>
                <w:szCs w:val="23"/>
              </w:rPr>
            </w:pPr>
            <w:r>
              <w:rPr>
                <w:rFonts w:hint="eastAsia" w:ascii="宋体" w:hAnsi="宋体" w:eastAsia="宋体" w:cs="宋体"/>
                <w:spacing w:val="7"/>
                <w:sz w:val="23"/>
                <w:szCs w:val="23"/>
              </w:rPr>
              <w:t>医疗器械注册证</w:t>
            </w:r>
          </w:p>
        </w:tc>
        <w:tc>
          <w:tcPr>
            <w:tcW w:w="5914" w:type="dxa"/>
          </w:tcPr>
          <w:p>
            <w:pPr>
              <w:snapToGrid w:val="0"/>
              <w:spacing w:before="117" w:line="468" w:lineRule="exact"/>
              <w:ind w:left="113"/>
              <w:textAlignment w:val="baseline"/>
              <w:rPr>
                <w:rFonts w:ascii="宋体" w:hAnsi="宋体" w:eastAsia="宋体" w:cs="宋体"/>
                <w:sz w:val="20"/>
              </w:rPr>
            </w:pPr>
            <w:r>
              <w:rPr>
                <w:rFonts w:hint="eastAsia" w:ascii="宋体" w:hAnsi="宋体" w:eastAsia="宋体" w:cs="宋体"/>
                <w:spacing w:val="9"/>
                <w:position w:val="17"/>
                <w:sz w:val="23"/>
                <w:szCs w:val="23"/>
              </w:rPr>
              <w:t>所投产品涉及医疗器械的须具有医疗器械注册证(或备案凭证)，合同签订后，由成交供应商在供货前向采购人提供查验,否则采购人有权解除合同，由此产生的后果及责任由成交供应商承担。</w:t>
            </w:r>
          </w:p>
        </w:tc>
      </w:tr>
    </w:tbl>
    <w:p>
      <w:pPr>
        <w:snapToGrid w:val="0"/>
        <w:textAlignment w:val="baseline"/>
        <w:rPr>
          <w:rFonts w:ascii="宋体" w:hAnsi="宋体" w:eastAsia="宋体" w:cs="宋体"/>
          <w:sz w:val="20"/>
        </w:rPr>
      </w:pPr>
    </w:p>
    <w:p>
      <w:pPr>
        <w:snapToGrid w:val="0"/>
        <w:textAlignment w:val="baseline"/>
        <w:rPr>
          <w:rFonts w:ascii="宋体" w:hAnsi="宋体" w:eastAsia="宋体" w:cs="宋体"/>
          <w:sz w:val="20"/>
        </w:rPr>
      </w:pPr>
      <w:r>
        <w:rPr>
          <w:rFonts w:hint="eastAsia" w:ascii="宋体" w:hAnsi="宋体" w:eastAsia="宋体" w:cs="宋体"/>
        </w:rPr>
        <w:br w:type="page"/>
      </w:r>
    </w:p>
    <w:p>
      <w:pPr>
        <w:pStyle w:val="5"/>
        <w:numPr>
          <w:numId w:val="0"/>
        </w:numPr>
        <w:jc w:val="center"/>
        <w:rPr>
          <w:rFonts w:hint="eastAsia" w:cs="宋体" w:asciiTheme="minorEastAsia" w:hAnsiTheme="minorEastAsia" w:eastAsiaTheme="minorEastAsia"/>
          <w:lang w:val="en-US" w:eastAsia="zh-CN"/>
        </w:rPr>
      </w:pPr>
      <w:r>
        <w:rPr>
          <w:rFonts w:hint="eastAsia" w:cs="宋体" w:asciiTheme="minorEastAsia" w:hAnsiTheme="minorEastAsia" w:eastAsiaTheme="minorEastAsia"/>
          <w:lang w:val="en-US" w:eastAsia="zh-CN"/>
        </w:rPr>
        <w:t>手术床</w:t>
      </w:r>
    </w:p>
    <w:p>
      <w:pPr>
        <w:spacing w:line="360" w:lineRule="auto"/>
        <w:ind w:firstLine="484" w:firstLineChars="202"/>
        <w:rPr>
          <w:rFonts w:hint="eastAsia" w:ascii="仿宋" w:hAnsi="仿宋" w:eastAsia="仿宋" w:cs="仿宋"/>
          <w:sz w:val="24"/>
          <w:szCs w:val="24"/>
          <w:lang w:eastAsia="zh-CN"/>
        </w:rPr>
      </w:pPr>
      <w:r>
        <w:rPr>
          <w:rFonts w:hint="eastAsia" w:ascii="仿宋" w:hAnsi="仿宋" w:eastAsia="仿宋" w:cs="仿宋"/>
          <w:sz w:val="24"/>
          <w:szCs w:val="24"/>
        </w:rPr>
        <w:t>★1、模块化床体采用</w:t>
      </w:r>
      <w:r>
        <w:rPr>
          <w:rFonts w:hint="eastAsia" w:ascii="仿宋" w:hAnsi="仿宋" w:eastAsia="仿宋" w:cs="仿宋"/>
          <w:sz w:val="24"/>
          <w:szCs w:val="24"/>
          <w:lang w:val="en-US" w:eastAsia="zh-CN"/>
        </w:rPr>
        <w:t>六</w:t>
      </w:r>
      <w:r>
        <w:rPr>
          <w:rFonts w:hint="eastAsia" w:ascii="仿宋" w:hAnsi="仿宋" w:eastAsia="仿宋" w:cs="仿宋"/>
          <w:sz w:val="24"/>
          <w:szCs w:val="24"/>
        </w:rPr>
        <w:t>段式床身设计（头板、上背板、下背板、臀板、</w:t>
      </w:r>
      <w:r>
        <w:rPr>
          <w:rFonts w:hint="eastAsia" w:ascii="仿宋" w:hAnsi="仿宋" w:eastAsia="仿宋" w:cs="仿宋"/>
          <w:sz w:val="24"/>
          <w:szCs w:val="24"/>
          <w:lang w:val="en-US" w:eastAsia="zh-CN"/>
        </w:rPr>
        <w:t>左</w:t>
      </w:r>
      <w:r>
        <w:rPr>
          <w:rFonts w:hint="eastAsia" w:ascii="仿宋" w:hAnsi="仿宋" w:eastAsia="仿宋" w:cs="仿宋"/>
          <w:sz w:val="24"/>
          <w:szCs w:val="24"/>
        </w:rPr>
        <w:t>腿板</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右腿板六</w:t>
      </w:r>
      <w:r>
        <w:rPr>
          <w:rFonts w:hint="eastAsia" w:ascii="仿宋" w:hAnsi="仿宋" w:eastAsia="仿宋" w:cs="仿宋"/>
          <w:sz w:val="24"/>
          <w:szCs w:val="24"/>
        </w:rPr>
        <w:t>部分组成），上背板</w:t>
      </w:r>
      <w:r>
        <w:rPr>
          <w:rFonts w:hint="eastAsia" w:ascii="仿宋" w:hAnsi="仿宋" w:eastAsia="仿宋" w:cs="仿宋"/>
          <w:sz w:val="24"/>
          <w:szCs w:val="24"/>
          <w:lang w:val="en-US" w:eastAsia="zh-CN"/>
        </w:rPr>
        <w:t>可拆卸</w:t>
      </w:r>
      <w:r>
        <w:rPr>
          <w:rFonts w:hint="eastAsia" w:ascii="仿宋" w:hAnsi="仿宋" w:eastAsia="仿宋" w:cs="仿宋"/>
          <w:sz w:val="24"/>
          <w:szCs w:val="24"/>
        </w:rPr>
        <w:t>，支持拓展背板，可满足不同身高的患者使用需求。</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提供六段式床身及上背板拆卸实物图</w:t>
      </w:r>
      <w:r>
        <w:rPr>
          <w:rFonts w:hint="eastAsia" w:ascii="仿宋" w:hAnsi="仿宋" w:eastAsia="仿宋" w:cs="仿宋"/>
          <w:sz w:val="24"/>
          <w:szCs w:val="24"/>
          <w:lang w:eastAsia="zh-CN"/>
        </w:rPr>
        <w:t>）</w:t>
      </w:r>
    </w:p>
    <w:p>
      <w:pPr>
        <w:spacing w:line="360" w:lineRule="auto"/>
        <w:ind w:firstLine="484" w:firstLineChars="202"/>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全套</w:t>
      </w:r>
      <w:r>
        <w:rPr>
          <w:rFonts w:hint="eastAsia" w:ascii="仿宋" w:hAnsi="仿宋" w:eastAsia="仿宋" w:cs="仿宋"/>
          <w:sz w:val="24"/>
          <w:szCs w:val="24"/>
          <w:lang w:val="en-US" w:eastAsia="zh-CN"/>
        </w:rPr>
        <w:t>高可靠性</w:t>
      </w:r>
      <w:r>
        <w:rPr>
          <w:rFonts w:hint="eastAsia" w:ascii="仿宋" w:hAnsi="仿宋" w:eastAsia="仿宋" w:cs="仿宋"/>
          <w:sz w:val="24"/>
          <w:szCs w:val="24"/>
        </w:rPr>
        <w:t>液压控制系统，</w:t>
      </w:r>
      <w:r>
        <w:rPr>
          <w:rFonts w:hint="eastAsia" w:ascii="仿宋" w:hAnsi="仿宋" w:eastAsia="仿宋" w:cs="仿宋"/>
          <w:sz w:val="24"/>
          <w:szCs w:val="24"/>
          <w:lang w:val="en-US" w:eastAsia="zh-CN"/>
        </w:rPr>
        <w:t>由处理器控制系统和独立开关控制系统双系统组成，一套系统故障时可自动切换到另一套系统</w:t>
      </w:r>
      <w:r>
        <w:rPr>
          <w:rFonts w:hint="eastAsia" w:ascii="仿宋" w:hAnsi="仿宋" w:eastAsia="仿宋" w:cs="仿宋"/>
          <w:sz w:val="24"/>
          <w:szCs w:val="24"/>
          <w:lang w:eastAsia="zh-CN"/>
        </w:rPr>
        <w:t>，</w:t>
      </w:r>
      <w:r>
        <w:rPr>
          <w:rFonts w:hint="eastAsia" w:ascii="仿宋" w:hAnsi="仿宋" w:eastAsia="仿宋" w:cs="仿宋"/>
          <w:sz w:val="24"/>
          <w:szCs w:val="24"/>
        </w:rPr>
        <w:t>安全可靠性高。手术</w:t>
      </w:r>
      <w:r>
        <w:rPr>
          <w:rFonts w:hint="eastAsia" w:ascii="仿宋" w:hAnsi="仿宋" w:eastAsia="仿宋" w:cs="仿宋"/>
          <w:sz w:val="24"/>
          <w:szCs w:val="24"/>
          <w:lang w:val="en-US" w:eastAsia="zh-CN"/>
        </w:rPr>
        <w:t>床</w:t>
      </w:r>
      <w:r>
        <w:rPr>
          <w:rFonts w:hint="eastAsia" w:ascii="仿宋" w:hAnsi="仿宋" w:eastAsia="仿宋" w:cs="仿宋"/>
          <w:sz w:val="24"/>
          <w:szCs w:val="24"/>
        </w:rPr>
        <w:t>升降、左右倾、前后倾、背板上下折、纵向平移均采用电动液压驱动。</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提供高可靠性液压控制系统请问第三方证明文件</w:t>
      </w:r>
      <w:r>
        <w:rPr>
          <w:rFonts w:hint="eastAsia" w:ascii="仿宋" w:hAnsi="仿宋" w:eastAsia="仿宋" w:cs="仿宋"/>
          <w:sz w:val="24"/>
          <w:szCs w:val="24"/>
          <w:lang w:eastAsia="zh-CN"/>
        </w:rPr>
        <w:t>）</w:t>
      </w:r>
    </w:p>
    <w:p>
      <w:pPr>
        <w:numPr>
          <w:ilvl w:val="0"/>
          <w:numId w:val="0"/>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3、台面的升降、前后倾、左右倾、背板升降、平移以及刹车系统等为电动液压驱动，有不少于六组液压缸。</w:t>
      </w:r>
    </w:p>
    <w:p>
      <w:pPr>
        <w:spacing w:line="360" w:lineRule="auto"/>
        <w:ind w:firstLine="484" w:firstLineChars="202"/>
        <w:rPr>
          <w:rFonts w:hint="eastAsia" w:ascii="仿宋" w:hAnsi="仿宋" w:eastAsia="仿宋" w:cs="仿宋"/>
          <w:sz w:val="24"/>
          <w:szCs w:val="24"/>
          <w:lang w:eastAsia="zh-CN"/>
        </w:rPr>
      </w:pPr>
      <w:r>
        <w:rPr>
          <w:rFonts w:hint="eastAsia" w:ascii="仿宋" w:hAnsi="仿宋" w:eastAsia="仿宋" w:cs="仿宋"/>
          <w:sz w:val="24"/>
          <w:szCs w:val="24"/>
        </w:rPr>
        <w:t>4、具有两套独立电子操作系统，一套为有线</w:t>
      </w:r>
      <w:r>
        <w:rPr>
          <w:rFonts w:hint="eastAsia" w:ascii="仿宋" w:hAnsi="仿宋" w:eastAsia="仿宋" w:cs="仿宋"/>
          <w:sz w:val="24"/>
          <w:szCs w:val="24"/>
          <w:lang w:val="en-US" w:eastAsia="zh-CN"/>
        </w:rPr>
        <w:t>手控器</w:t>
      </w:r>
      <w:r>
        <w:rPr>
          <w:rFonts w:hint="eastAsia" w:ascii="仿宋" w:hAnsi="仿宋" w:eastAsia="仿宋" w:cs="仿宋"/>
          <w:sz w:val="24"/>
          <w:szCs w:val="24"/>
        </w:rPr>
        <w:t>，另一套为手术床床体</w:t>
      </w:r>
      <w:r>
        <w:rPr>
          <w:rFonts w:hint="eastAsia" w:ascii="仿宋" w:hAnsi="仿宋" w:eastAsia="仿宋" w:cs="仿宋"/>
          <w:sz w:val="24"/>
          <w:szCs w:val="24"/>
          <w:lang w:val="en-US" w:eastAsia="zh-CN"/>
        </w:rPr>
        <w:t>立柱控制面板</w:t>
      </w:r>
      <w:r>
        <w:rPr>
          <w:rFonts w:hint="eastAsia" w:ascii="仿宋" w:hAnsi="仿宋" w:eastAsia="仿宋" w:cs="仿宋"/>
          <w:sz w:val="24"/>
          <w:szCs w:val="24"/>
        </w:rPr>
        <w:t>，两套系统独立运行，确保手术床</w:t>
      </w:r>
      <w:r>
        <w:rPr>
          <w:rFonts w:hint="eastAsia" w:ascii="仿宋" w:hAnsi="仿宋" w:eastAsia="仿宋" w:cs="仿宋"/>
          <w:sz w:val="24"/>
          <w:szCs w:val="24"/>
          <w:lang w:val="en-US" w:eastAsia="zh-CN"/>
        </w:rPr>
        <w:t>手控器</w:t>
      </w:r>
      <w:r>
        <w:rPr>
          <w:rFonts w:hint="eastAsia" w:ascii="仿宋" w:hAnsi="仿宋" w:eastAsia="仿宋" w:cs="仿宋"/>
          <w:sz w:val="24"/>
          <w:szCs w:val="24"/>
        </w:rPr>
        <w:t>发生故障时仍能可靠地运行。</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提供两套操作系统实物图</w:t>
      </w:r>
      <w:r>
        <w:rPr>
          <w:rFonts w:hint="eastAsia" w:ascii="仿宋" w:hAnsi="仿宋" w:eastAsia="仿宋" w:cs="仿宋"/>
          <w:sz w:val="24"/>
          <w:szCs w:val="24"/>
          <w:lang w:eastAsia="zh-CN"/>
        </w:rPr>
        <w:t>）</w:t>
      </w:r>
    </w:p>
    <w:p>
      <w:pPr>
        <w:spacing w:line="360" w:lineRule="auto"/>
        <w:ind w:firstLine="484" w:firstLineChars="20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★5、模块化床体支持头腿互换反向模式，互换后床面可透射部分长度增加到1518*540mm,满足3D及骨科导航系统X光拍射需求。（提供可透射长度</w:t>
      </w:r>
      <w:r>
        <w:rPr>
          <w:rFonts w:hint="eastAsia" w:ascii="仿宋" w:hAnsi="仿宋" w:eastAsia="仿宋" w:cs="仿宋"/>
          <w:sz w:val="24"/>
          <w:szCs w:val="24"/>
        </w:rPr>
        <w:t>≥</w:t>
      </w:r>
      <w:r>
        <w:rPr>
          <w:rFonts w:hint="eastAsia" w:ascii="仿宋" w:hAnsi="仿宋" w:eastAsia="仿宋" w:cs="仿宋"/>
          <w:sz w:val="24"/>
          <w:szCs w:val="24"/>
          <w:lang w:val="en-US" w:eastAsia="zh-CN"/>
        </w:rPr>
        <w:t>1500mm实物图）</w:t>
      </w:r>
    </w:p>
    <w:p>
      <w:pPr>
        <w:spacing w:line="360" w:lineRule="auto"/>
        <w:ind w:firstLine="484" w:firstLineChars="20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★6、具有多个信息化接口，可支持墙控、脚踏控制、数字化远程控制等辅助方式。（提供信息化接口实物图及权威第三方证明文件）</w:t>
      </w:r>
    </w:p>
    <w:p>
      <w:pPr>
        <w:numPr>
          <w:ilvl w:val="0"/>
          <w:numId w:val="0"/>
        </w:num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val="en-US" w:eastAsia="zh-CN"/>
        </w:rPr>
        <w:t>7、电动</w:t>
      </w:r>
      <w:r>
        <w:rPr>
          <w:rFonts w:hint="eastAsia" w:ascii="仿宋" w:hAnsi="仿宋" w:eastAsia="仿宋" w:cs="仿宋"/>
          <w:sz w:val="24"/>
          <w:szCs w:val="24"/>
          <w:lang w:eastAsia="zh-CN"/>
        </w:rPr>
        <w:t>腰桥设计，可以</w:t>
      </w:r>
      <w:r>
        <w:rPr>
          <w:rFonts w:hint="eastAsia" w:ascii="仿宋" w:hAnsi="仿宋" w:eastAsia="仿宋" w:cs="仿宋"/>
          <w:sz w:val="24"/>
          <w:szCs w:val="24"/>
        </w:rPr>
        <w:t>通过一键屈曲功能轻松实现腰桥手术体位</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同时可同时调节上下背板角度，</w:t>
      </w:r>
      <w:r>
        <w:rPr>
          <w:rFonts w:hint="eastAsia" w:ascii="仿宋" w:hAnsi="仿宋" w:eastAsia="仿宋" w:cs="仿宋"/>
          <w:sz w:val="24"/>
          <w:szCs w:val="24"/>
          <w:lang w:eastAsia="zh-CN"/>
        </w:rPr>
        <w:t>为临床脊柱、肾脏手术提供更多的体位调节方案。（</w:t>
      </w:r>
      <w:r>
        <w:rPr>
          <w:rFonts w:hint="eastAsia" w:ascii="仿宋" w:hAnsi="仿宋" w:eastAsia="仿宋" w:cs="仿宋"/>
          <w:sz w:val="24"/>
          <w:szCs w:val="24"/>
          <w:lang w:val="en-US" w:eastAsia="zh-CN"/>
        </w:rPr>
        <w:t>提供臀板、上下背板调节腰桥体位实物图</w:t>
      </w:r>
      <w:r>
        <w:rPr>
          <w:rFonts w:hint="eastAsia" w:ascii="仿宋" w:hAnsi="仿宋" w:eastAsia="仿宋" w:cs="仿宋"/>
          <w:sz w:val="24"/>
          <w:szCs w:val="24"/>
          <w:lang w:eastAsia="zh-CN"/>
        </w:rPr>
        <w:t>）</w:t>
      </w:r>
    </w:p>
    <w:p>
      <w:pPr>
        <w:numPr>
          <w:ilvl w:val="0"/>
          <w:numId w:val="0"/>
        </w:num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8、一键复位功能，只需一个按键即可使手术台恢复水平零位。（提供手控器实物图）</w:t>
      </w:r>
    </w:p>
    <w:p>
      <w:pPr>
        <w:numPr>
          <w:ilvl w:val="0"/>
          <w:numId w:val="0"/>
        </w:num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9、底座头侧设置有一键急停开关，用于手术过程中误触发操作的紧急处理。（提供急停开关实物图）</w:t>
      </w:r>
    </w:p>
    <w:p>
      <w:pPr>
        <w:numPr>
          <w:ilvl w:val="0"/>
          <w:numId w:val="0"/>
        </w:num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w:t>
      </w:r>
      <w:r>
        <w:rPr>
          <w:rFonts w:hint="eastAsia" w:ascii="仿宋" w:hAnsi="仿宋" w:eastAsia="仿宋" w:cs="仿宋"/>
          <w:sz w:val="24"/>
          <w:szCs w:val="24"/>
        </w:rPr>
        <w:t>具备实现一键屈曲/反屈曲功能</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提供手控器实物图</w:t>
      </w:r>
      <w:r>
        <w:rPr>
          <w:rFonts w:hint="eastAsia" w:ascii="仿宋" w:hAnsi="仿宋" w:eastAsia="仿宋" w:cs="仿宋"/>
          <w:sz w:val="24"/>
          <w:szCs w:val="24"/>
          <w:lang w:eastAsia="zh-CN"/>
        </w:rPr>
        <w:t>）</w:t>
      </w:r>
    </w:p>
    <w:p>
      <w:pPr>
        <w:numPr>
          <w:ilvl w:val="0"/>
          <w:numId w:val="0"/>
        </w:num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11、立柱护罩、底座外罩以特制高强度不锈钢材料制成，抗撞击，耐腐蚀，耐消毒，坚固耐用。</w:t>
      </w:r>
      <w:r>
        <w:rPr>
          <w:rFonts w:hint="eastAsia" w:ascii="仿宋" w:hAnsi="仿宋" w:eastAsia="仿宋" w:cs="仿宋"/>
          <w:sz w:val="24"/>
          <w:szCs w:val="24"/>
          <w:lang w:val="en-US" w:eastAsia="zh-CN"/>
        </w:rPr>
        <w:t>（提供材质报告）</w:t>
      </w:r>
    </w:p>
    <w:p>
      <w:pPr>
        <w:numPr>
          <w:ilvl w:val="0"/>
          <w:numId w:val="0"/>
        </w:num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w:t>
      </w:r>
      <w:r>
        <w:rPr>
          <w:rFonts w:hint="eastAsia" w:ascii="仿宋" w:hAnsi="仿宋" w:eastAsia="仿宋" w:cs="仿宋"/>
          <w:sz w:val="24"/>
          <w:szCs w:val="24"/>
          <w:lang w:val="en-US" w:eastAsia="zh-CN"/>
        </w:rPr>
        <w:t>12、左右腿板及上背板连接结构为一种自锁型扳手，操作方便，稳定可靠。（提供自锁型扳手实物图及权威第三方证明文件</w:t>
      </w:r>
      <w:r>
        <w:rPr>
          <w:rFonts w:hint="eastAsia" w:ascii="仿宋" w:hAnsi="仿宋" w:eastAsia="仿宋" w:cs="仿宋"/>
          <w:sz w:val="24"/>
          <w:szCs w:val="24"/>
          <w:lang w:val="en-US" w:eastAsia="zh-CN"/>
        </w:rPr>
        <w:t>）</w:t>
      </w:r>
    </w:p>
    <w:p>
      <w:pPr>
        <w:numPr>
          <w:ilvl w:val="0"/>
          <w:numId w:val="0"/>
        </w:num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w:t>
      </w:r>
      <w:r>
        <w:rPr>
          <w:rFonts w:hint="eastAsia" w:ascii="仿宋" w:hAnsi="仿宋" w:eastAsia="仿宋" w:cs="仿宋"/>
          <w:sz w:val="24"/>
          <w:szCs w:val="24"/>
          <w:lang w:val="en-US" w:eastAsia="zh-CN"/>
        </w:rPr>
        <w:t>13、可配置线管管理器，手术过程可收纳监护仪导联线与麻醉机通气管路，给临床提供线路管理，保持操作环境整洁有序。（提供线管管理器实物图）</w:t>
      </w:r>
    </w:p>
    <w:p>
      <w:pPr>
        <w:numPr>
          <w:ilvl w:val="0"/>
          <w:numId w:val="0"/>
        </w:num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w:t>
      </w:r>
      <w:r>
        <w:rPr>
          <w:rFonts w:hint="eastAsia" w:ascii="仿宋" w:hAnsi="仿宋" w:eastAsia="仿宋" w:cs="仿宋"/>
          <w:sz w:val="24"/>
          <w:szCs w:val="24"/>
        </w:rPr>
        <w:t>配有减压记忆床垫，由抗静电材料制成</w:t>
      </w:r>
      <w:r>
        <w:rPr>
          <w:rFonts w:hint="eastAsia" w:ascii="仿宋" w:hAnsi="仿宋" w:eastAsia="仿宋" w:cs="仿宋"/>
          <w:sz w:val="24"/>
          <w:szCs w:val="24"/>
          <w:lang w:eastAsia="zh-CN"/>
        </w:rPr>
        <w:t>，</w:t>
      </w:r>
      <w:r>
        <w:rPr>
          <w:rFonts w:hint="eastAsia" w:ascii="仿宋" w:hAnsi="仿宋" w:eastAsia="仿宋" w:cs="仿宋"/>
          <w:sz w:val="24"/>
          <w:szCs w:val="24"/>
        </w:rPr>
        <w:t>舒适的减压记忆床垫可减轻长时间手术对病患末肢组织造成的压力伤害。</w:t>
      </w:r>
    </w:p>
    <w:p>
      <w:pPr>
        <w:numPr>
          <w:ilvl w:val="0"/>
          <w:numId w:val="0"/>
        </w:num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15、配置内置蓄电池，电池容量≥15Ah，可确保手术台无间断工作，并且有电量不足警示功能。</w:t>
      </w:r>
    </w:p>
    <w:p>
      <w:pPr>
        <w:spacing w:line="360" w:lineRule="auto"/>
        <w:ind w:firstLine="484" w:firstLineChars="202"/>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6</w:t>
      </w:r>
      <w:r>
        <w:rPr>
          <w:rFonts w:hint="eastAsia" w:ascii="仿宋" w:hAnsi="仿宋" w:eastAsia="仿宋" w:cs="仿宋"/>
          <w:sz w:val="24"/>
          <w:szCs w:val="24"/>
        </w:rPr>
        <w:t>、整个台面可进行电动纵向移动3</w:t>
      </w:r>
      <w:r>
        <w:rPr>
          <w:rFonts w:hint="eastAsia" w:ascii="仿宋" w:hAnsi="仿宋" w:eastAsia="仿宋" w:cs="仿宋"/>
          <w:sz w:val="24"/>
          <w:szCs w:val="24"/>
          <w:lang w:val="en-US" w:eastAsia="zh-CN"/>
        </w:rPr>
        <w:t>2</w:t>
      </w:r>
      <w:r>
        <w:rPr>
          <w:rFonts w:hint="eastAsia" w:ascii="仿宋" w:hAnsi="仿宋" w:eastAsia="仿宋" w:cs="仿宋"/>
          <w:sz w:val="24"/>
          <w:szCs w:val="24"/>
        </w:rPr>
        <w:t>0mm，实现全体位C臂摄片。</w:t>
      </w:r>
    </w:p>
    <w:p>
      <w:pPr>
        <w:spacing w:line="360" w:lineRule="auto"/>
        <w:ind w:firstLine="484" w:firstLineChars="202"/>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7</w:t>
      </w:r>
      <w:r>
        <w:rPr>
          <w:rFonts w:hint="eastAsia" w:ascii="仿宋" w:hAnsi="仿宋" w:eastAsia="仿宋" w:cs="仿宋"/>
          <w:sz w:val="24"/>
          <w:szCs w:val="24"/>
        </w:rPr>
        <w:t>、床面长度：2</w:t>
      </w:r>
      <w:r>
        <w:rPr>
          <w:rFonts w:hint="eastAsia" w:ascii="仿宋" w:hAnsi="仿宋" w:eastAsia="仿宋" w:cs="仿宋"/>
          <w:sz w:val="24"/>
          <w:szCs w:val="24"/>
          <w:lang w:val="en-US" w:eastAsia="zh-CN"/>
        </w:rPr>
        <w:t>155</w:t>
      </w:r>
      <w:r>
        <w:rPr>
          <w:rFonts w:hint="eastAsia" w:ascii="仿宋" w:hAnsi="仿宋" w:eastAsia="仿宋" w:cs="仿宋"/>
          <w:sz w:val="24"/>
          <w:szCs w:val="24"/>
        </w:rPr>
        <w:t xml:space="preserve">mm </w:t>
      </w:r>
      <w:r>
        <w:rPr>
          <w:rFonts w:hint="eastAsia" w:ascii="仿宋" w:hAnsi="仿宋" w:eastAsia="仿宋" w:cs="仿宋"/>
          <w:sz w:val="24"/>
          <w:szCs w:val="24"/>
          <w:lang w:eastAsia="zh-CN"/>
        </w:rPr>
        <w:t>。</w:t>
      </w:r>
    </w:p>
    <w:p>
      <w:pPr>
        <w:spacing w:line="360" w:lineRule="auto"/>
        <w:ind w:firstLine="484" w:firstLineChars="202"/>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8</w:t>
      </w:r>
      <w:r>
        <w:rPr>
          <w:rFonts w:hint="eastAsia" w:ascii="仿宋" w:hAnsi="仿宋" w:eastAsia="仿宋" w:cs="仿宋"/>
          <w:sz w:val="24"/>
          <w:szCs w:val="24"/>
        </w:rPr>
        <w:t>、床面宽度：5</w:t>
      </w:r>
      <w:r>
        <w:rPr>
          <w:rFonts w:hint="eastAsia" w:ascii="仿宋" w:hAnsi="仿宋" w:eastAsia="仿宋" w:cs="仿宋"/>
          <w:sz w:val="24"/>
          <w:szCs w:val="24"/>
          <w:lang w:val="en-US" w:eastAsia="zh-CN"/>
        </w:rPr>
        <w:t>4</w:t>
      </w:r>
      <w:r>
        <w:rPr>
          <w:rFonts w:hint="eastAsia" w:ascii="仿宋" w:hAnsi="仿宋" w:eastAsia="仿宋" w:cs="仿宋"/>
          <w:sz w:val="24"/>
          <w:szCs w:val="24"/>
        </w:rPr>
        <w:t>0mm</w:t>
      </w:r>
      <w:r>
        <w:rPr>
          <w:rFonts w:hint="eastAsia" w:ascii="仿宋" w:hAnsi="仿宋" w:eastAsia="仿宋" w:cs="仿宋"/>
          <w:sz w:val="24"/>
          <w:szCs w:val="24"/>
          <w:lang w:eastAsia="zh-CN"/>
        </w:rPr>
        <w:t>。</w:t>
      </w:r>
    </w:p>
    <w:p>
      <w:pPr>
        <w:spacing w:line="360" w:lineRule="auto"/>
        <w:ind w:firstLine="484" w:firstLineChars="202"/>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9</w:t>
      </w:r>
      <w:r>
        <w:rPr>
          <w:rFonts w:hint="eastAsia" w:ascii="仿宋" w:hAnsi="仿宋" w:eastAsia="仿宋" w:cs="仿宋"/>
          <w:sz w:val="24"/>
          <w:szCs w:val="24"/>
        </w:rPr>
        <w:t>、床面前后倾角度：+30°/- 30°（电动）</w:t>
      </w:r>
      <w:r>
        <w:rPr>
          <w:rFonts w:hint="eastAsia" w:ascii="仿宋" w:hAnsi="仿宋" w:eastAsia="仿宋" w:cs="仿宋"/>
          <w:sz w:val="24"/>
          <w:szCs w:val="24"/>
          <w:lang w:eastAsia="zh-CN"/>
        </w:rPr>
        <w:t>。</w:t>
      </w:r>
    </w:p>
    <w:p>
      <w:pPr>
        <w:spacing w:line="360" w:lineRule="auto"/>
        <w:ind w:firstLine="484" w:firstLineChars="202"/>
        <w:rPr>
          <w:rFonts w:hint="eastAsia" w:ascii="仿宋" w:hAnsi="仿宋" w:eastAsia="仿宋" w:cs="仿宋"/>
          <w:sz w:val="24"/>
          <w:szCs w:val="24"/>
          <w:lang w:eastAsia="zh-CN"/>
        </w:rPr>
      </w:pPr>
      <w:r>
        <w:rPr>
          <w:rFonts w:hint="eastAsia" w:ascii="仿宋" w:hAnsi="仿宋" w:eastAsia="仿宋" w:cs="仿宋"/>
          <w:sz w:val="24"/>
          <w:szCs w:val="24"/>
          <w:lang w:val="en-US" w:eastAsia="zh-CN"/>
        </w:rPr>
        <w:t>20</w:t>
      </w:r>
      <w:r>
        <w:rPr>
          <w:rFonts w:hint="eastAsia" w:ascii="仿宋" w:hAnsi="仿宋" w:eastAsia="仿宋" w:cs="仿宋"/>
          <w:sz w:val="24"/>
          <w:szCs w:val="24"/>
        </w:rPr>
        <w:t>、床面侧倾角度</w:t>
      </w:r>
      <w:r>
        <w:rPr>
          <w:rFonts w:hint="eastAsia" w:ascii="仿宋" w:hAnsi="仿宋" w:eastAsia="仿宋" w:cs="仿宋"/>
          <w:sz w:val="24"/>
          <w:szCs w:val="24"/>
          <w:lang w:eastAsia="zh-CN"/>
        </w:rPr>
        <w:t>：</w:t>
      </w:r>
      <w:r>
        <w:rPr>
          <w:rFonts w:hint="eastAsia" w:ascii="仿宋" w:hAnsi="仿宋" w:eastAsia="仿宋" w:cs="仿宋"/>
          <w:sz w:val="24"/>
          <w:szCs w:val="24"/>
        </w:rPr>
        <w:t>+2</w:t>
      </w:r>
      <w:r>
        <w:rPr>
          <w:rFonts w:hint="eastAsia" w:ascii="仿宋" w:hAnsi="仿宋" w:eastAsia="仿宋" w:cs="仿宋"/>
          <w:sz w:val="24"/>
          <w:szCs w:val="24"/>
          <w:lang w:val="en-US" w:eastAsia="zh-CN"/>
        </w:rPr>
        <w:t>0</w:t>
      </w:r>
      <w:r>
        <w:rPr>
          <w:rFonts w:hint="eastAsia" w:ascii="仿宋" w:hAnsi="仿宋" w:eastAsia="仿宋" w:cs="仿宋"/>
          <w:sz w:val="24"/>
          <w:szCs w:val="24"/>
        </w:rPr>
        <w:t>°/-2</w:t>
      </w:r>
      <w:r>
        <w:rPr>
          <w:rFonts w:hint="eastAsia" w:ascii="仿宋" w:hAnsi="仿宋" w:eastAsia="仿宋" w:cs="仿宋"/>
          <w:sz w:val="24"/>
          <w:szCs w:val="24"/>
          <w:lang w:val="en-US" w:eastAsia="zh-CN"/>
        </w:rPr>
        <w:t>0</w:t>
      </w:r>
      <w:r>
        <w:rPr>
          <w:rFonts w:hint="eastAsia" w:ascii="仿宋" w:hAnsi="仿宋" w:eastAsia="仿宋" w:cs="仿宋"/>
          <w:sz w:val="24"/>
          <w:szCs w:val="24"/>
        </w:rPr>
        <w:t>°（电动）</w:t>
      </w:r>
      <w:r>
        <w:rPr>
          <w:rFonts w:hint="eastAsia" w:ascii="仿宋" w:hAnsi="仿宋" w:eastAsia="仿宋" w:cs="仿宋"/>
          <w:sz w:val="24"/>
          <w:szCs w:val="24"/>
          <w:lang w:eastAsia="zh-CN"/>
        </w:rPr>
        <w:t>。</w:t>
      </w:r>
    </w:p>
    <w:p>
      <w:pPr>
        <w:spacing w:line="360" w:lineRule="auto"/>
        <w:ind w:firstLine="484" w:firstLineChars="202"/>
        <w:rPr>
          <w:rFonts w:hint="eastAsia" w:ascii="仿宋" w:hAnsi="仿宋" w:eastAsia="仿宋" w:cs="仿宋"/>
          <w:sz w:val="24"/>
          <w:szCs w:val="24"/>
          <w:lang w:eastAsia="zh-CN"/>
        </w:rPr>
      </w:pPr>
      <w:r>
        <w:rPr>
          <w:rFonts w:hint="eastAsia" w:ascii="仿宋" w:hAnsi="仿宋" w:eastAsia="仿宋" w:cs="仿宋"/>
          <w:sz w:val="24"/>
          <w:szCs w:val="24"/>
          <w:lang w:val="en-US" w:eastAsia="zh-CN"/>
        </w:rPr>
        <w:t>21</w:t>
      </w:r>
      <w:r>
        <w:rPr>
          <w:rFonts w:hint="eastAsia" w:ascii="仿宋" w:hAnsi="仿宋" w:eastAsia="仿宋" w:cs="仿宋"/>
          <w:sz w:val="24"/>
          <w:szCs w:val="24"/>
        </w:rPr>
        <w:t>、床面</w:t>
      </w:r>
      <w:r>
        <w:rPr>
          <w:rFonts w:hint="eastAsia" w:ascii="仿宋" w:hAnsi="仿宋" w:eastAsia="仿宋" w:cs="仿宋"/>
          <w:sz w:val="24"/>
          <w:szCs w:val="24"/>
          <w:lang w:val="en-US" w:eastAsia="zh-CN"/>
        </w:rPr>
        <w:t>下</w:t>
      </w:r>
      <w:r>
        <w:rPr>
          <w:rFonts w:hint="eastAsia" w:ascii="仿宋" w:hAnsi="仿宋" w:eastAsia="仿宋" w:cs="仿宋"/>
          <w:sz w:val="24"/>
          <w:szCs w:val="24"/>
        </w:rPr>
        <w:t>背板折角：+</w:t>
      </w:r>
      <w:r>
        <w:rPr>
          <w:rFonts w:hint="eastAsia" w:ascii="仿宋" w:hAnsi="仿宋" w:eastAsia="仿宋" w:cs="仿宋"/>
          <w:sz w:val="24"/>
          <w:szCs w:val="24"/>
          <w:lang w:val="en-US" w:eastAsia="zh-CN"/>
        </w:rPr>
        <w:t>80</w:t>
      </w:r>
      <w:r>
        <w:rPr>
          <w:rFonts w:hint="eastAsia" w:ascii="仿宋" w:hAnsi="仿宋" w:eastAsia="仿宋" w:cs="仿宋"/>
          <w:sz w:val="24"/>
          <w:szCs w:val="24"/>
        </w:rPr>
        <w:t>°/-</w:t>
      </w:r>
      <w:r>
        <w:rPr>
          <w:rFonts w:hint="eastAsia" w:ascii="仿宋" w:hAnsi="仿宋" w:eastAsia="仿宋" w:cs="仿宋"/>
          <w:sz w:val="24"/>
          <w:szCs w:val="24"/>
          <w:lang w:val="en-US" w:eastAsia="zh-CN"/>
        </w:rPr>
        <w:t>45</w:t>
      </w:r>
      <w:r>
        <w:rPr>
          <w:rFonts w:hint="eastAsia" w:ascii="仿宋" w:hAnsi="仿宋" w:eastAsia="仿宋" w:cs="仿宋"/>
          <w:sz w:val="24"/>
          <w:szCs w:val="24"/>
        </w:rPr>
        <w:t>°（电动）</w:t>
      </w:r>
      <w:r>
        <w:rPr>
          <w:rFonts w:hint="eastAsia" w:ascii="仿宋" w:hAnsi="仿宋" w:eastAsia="仿宋" w:cs="仿宋"/>
          <w:sz w:val="24"/>
          <w:szCs w:val="24"/>
          <w:lang w:eastAsia="zh-CN"/>
        </w:rPr>
        <w:t>。</w:t>
      </w:r>
    </w:p>
    <w:p>
      <w:pPr>
        <w:spacing w:line="360" w:lineRule="auto"/>
        <w:ind w:firstLine="484" w:firstLineChars="20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w:t>
      </w:r>
      <w:r>
        <w:rPr>
          <w:rFonts w:hint="eastAsia" w:ascii="仿宋" w:hAnsi="仿宋" w:eastAsia="仿宋" w:cs="仿宋"/>
          <w:sz w:val="24"/>
          <w:szCs w:val="24"/>
        </w:rPr>
        <w:t>床面</w:t>
      </w:r>
      <w:r>
        <w:rPr>
          <w:rFonts w:hint="eastAsia" w:ascii="仿宋" w:hAnsi="仿宋" w:eastAsia="仿宋" w:cs="仿宋"/>
          <w:sz w:val="24"/>
          <w:szCs w:val="24"/>
          <w:lang w:val="en-US" w:eastAsia="zh-CN"/>
        </w:rPr>
        <w:t>上</w:t>
      </w:r>
      <w:r>
        <w:rPr>
          <w:rFonts w:hint="eastAsia" w:ascii="仿宋" w:hAnsi="仿宋" w:eastAsia="仿宋" w:cs="仿宋"/>
          <w:sz w:val="24"/>
          <w:szCs w:val="24"/>
        </w:rPr>
        <w:t>背板折角：+</w:t>
      </w:r>
      <w:r>
        <w:rPr>
          <w:rFonts w:hint="eastAsia" w:ascii="仿宋" w:hAnsi="仿宋" w:eastAsia="仿宋" w:cs="仿宋"/>
          <w:sz w:val="24"/>
          <w:szCs w:val="24"/>
          <w:lang w:val="en-US" w:eastAsia="zh-CN"/>
        </w:rPr>
        <w:t>75</w:t>
      </w:r>
      <w:r>
        <w:rPr>
          <w:rFonts w:hint="eastAsia" w:ascii="仿宋" w:hAnsi="仿宋" w:eastAsia="仿宋" w:cs="仿宋"/>
          <w:sz w:val="24"/>
          <w:szCs w:val="24"/>
        </w:rPr>
        <w:t>°/-</w:t>
      </w:r>
      <w:r>
        <w:rPr>
          <w:rFonts w:hint="eastAsia" w:ascii="仿宋" w:hAnsi="仿宋" w:eastAsia="仿宋" w:cs="仿宋"/>
          <w:sz w:val="24"/>
          <w:szCs w:val="24"/>
          <w:lang w:val="en-US" w:eastAsia="zh-CN"/>
        </w:rPr>
        <w:t>45</w:t>
      </w:r>
      <w:r>
        <w:rPr>
          <w:rFonts w:hint="eastAsia" w:ascii="仿宋" w:hAnsi="仿宋" w:eastAsia="仿宋" w:cs="仿宋"/>
          <w:sz w:val="24"/>
          <w:szCs w:val="24"/>
        </w:rPr>
        <w:t>°（</w:t>
      </w:r>
      <w:r>
        <w:rPr>
          <w:rFonts w:hint="eastAsia" w:ascii="仿宋" w:hAnsi="仿宋" w:eastAsia="仿宋" w:cs="仿宋"/>
          <w:sz w:val="24"/>
          <w:szCs w:val="24"/>
          <w:lang w:val="en-US" w:eastAsia="zh-CN"/>
        </w:rPr>
        <w:t>手</w:t>
      </w:r>
      <w:r>
        <w:rPr>
          <w:rFonts w:hint="eastAsia" w:ascii="仿宋" w:hAnsi="仿宋" w:eastAsia="仿宋" w:cs="仿宋"/>
          <w:sz w:val="24"/>
          <w:szCs w:val="24"/>
        </w:rPr>
        <w:t>动）</w:t>
      </w:r>
      <w:r>
        <w:rPr>
          <w:rFonts w:hint="eastAsia" w:ascii="仿宋" w:hAnsi="仿宋" w:eastAsia="仿宋" w:cs="仿宋"/>
          <w:sz w:val="24"/>
          <w:szCs w:val="24"/>
          <w:lang w:eastAsia="zh-CN"/>
        </w:rPr>
        <w:t>。</w:t>
      </w:r>
    </w:p>
    <w:p>
      <w:pPr>
        <w:spacing w:line="360" w:lineRule="auto"/>
        <w:ind w:firstLine="484" w:firstLineChars="202"/>
        <w:rPr>
          <w:rFonts w:hint="eastAsia" w:ascii="仿宋" w:hAnsi="仿宋" w:eastAsia="仿宋" w:cs="仿宋"/>
          <w:sz w:val="24"/>
          <w:szCs w:val="24"/>
          <w:lang w:eastAsia="zh-CN"/>
        </w:rPr>
      </w:pPr>
      <w:r>
        <w:rPr>
          <w:rFonts w:hint="eastAsia" w:ascii="仿宋" w:hAnsi="仿宋" w:eastAsia="仿宋" w:cs="仿宋"/>
          <w:sz w:val="24"/>
          <w:szCs w:val="24"/>
          <w:lang w:val="en-US" w:eastAsia="zh-CN"/>
        </w:rPr>
        <w:t>23、床面头板折角：</w:t>
      </w:r>
      <w:r>
        <w:rPr>
          <w:rFonts w:hint="eastAsia" w:ascii="仿宋" w:hAnsi="仿宋" w:eastAsia="仿宋" w:cs="仿宋"/>
          <w:sz w:val="24"/>
          <w:szCs w:val="24"/>
        </w:rPr>
        <w:t>+</w:t>
      </w:r>
      <w:r>
        <w:rPr>
          <w:rFonts w:hint="eastAsia" w:ascii="仿宋" w:hAnsi="仿宋" w:eastAsia="仿宋" w:cs="仿宋"/>
          <w:sz w:val="24"/>
          <w:szCs w:val="24"/>
          <w:lang w:val="en-US" w:eastAsia="zh-CN"/>
        </w:rPr>
        <w:t>60</w:t>
      </w:r>
      <w:r>
        <w:rPr>
          <w:rFonts w:hint="eastAsia" w:ascii="仿宋" w:hAnsi="仿宋" w:eastAsia="仿宋" w:cs="仿宋"/>
          <w:sz w:val="24"/>
          <w:szCs w:val="24"/>
        </w:rPr>
        <w:t>°/-</w:t>
      </w:r>
      <w:r>
        <w:rPr>
          <w:rFonts w:hint="eastAsia" w:ascii="仿宋" w:hAnsi="仿宋" w:eastAsia="仿宋" w:cs="仿宋"/>
          <w:sz w:val="24"/>
          <w:szCs w:val="24"/>
          <w:lang w:val="en-US" w:eastAsia="zh-CN"/>
        </w:rPr>
        <w:t>90</w:t>
      </w:r>
      <w:r>
        <w:rPr>
          <w:rFonts w:hint="eastAsia" w:ascii="仿宋" w:hAnsi="仿宋" w:eastAsia="仿宋" w:cs="仿宋"/>
          <w:sz w:val="24"/>
          <w:szCs w:val="24"/>
        </w:rPr>
        <w:t>°（</w:t>
      </w:r>
      <w:r>
        <w:rPr>
          <w:rFonts w:hint="eastAsia" w:ascii="仿宋" w:hAnsi="仿宋" w:eastAsia="仿宋" w:cs="仿宋"/>
          <w:sz w:val="24"/>
          <w:szCs w:val="24"/>
          <w:lang w:val="en-US" w:eastAsia="zh-CN"/>
        </w:rPr>
        <w:t>手动</w:t>
      </w:r>
      <w:r>
        <w:rPr>
          <w:rFonts w:hint="eastAsia" w:ascii="仿宋" w:hAnsi="仿宋" w:eastAsia="仿宋" w:cs="仿宋"/>
          <w:sz w:val="24"/>
          <w:szCs w:val="24"/>
        </w:rPr>
        <w:t>）</w:t>
      </w:r>
      <w:r>
        <w:rPr>
          <w:rFonts w:hint="eastAsia" w:ascii="仿宋" w:hAnsi="仿宋" w:eastAsia="仿宋" w:cs="仿宋"/>
          <w:sz w:val="24"/>
          <w:szCs w:val="24"/>
          <w:lang w:eastAsia="zh-CN"/>
        </w:rPr>
        <w:t>。</w:t>
      </w:r>
    </w:p>
    <w:p>
      <w:pPr>
        <w:spacing w:line="360" w:lineRule="auto"/>
        <w:ind w:firstLine="484" w:firstLineChars="20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24、屈曲/反屈曲角度：220°/110°。</w:t>
      </w:r>
    </w:p>
    <w:p>
      <w:pPr>
        <w:spacing w:line="360" w:lineRule="auto"/>
        <w:ind w:firstLine="484" w:firstLineChars="202"/>
        <w:rPr>
          <w:rFonts w:hint="eastAsia" w:ascii="仿宋" w:hAnsi="仿宋" w:eastAsia="仿宋" w:cs="仿宋"/>
          <w:sz w:val="24"/>
          <w:szCs w:val="24"/>
          <w:lang w:eastAsia="zh-CN"/>
        </w:rPr>
      </w:pPr>
      <w:r>
        <w:rPr>
          <w:rFonts w:hint="eastAsia" w:ascii="仿宋" w:hAnsi="仿宋" w:eastAsia="仿宋" w:cs="仿宋"/>
          <w:sz w:val="24"/>
          <w:szCs w:val="24"/>
          <w:lang w:val="en-US" w:eastAsia="zh-CN"/>
        </w:rPr>
        <w:t>25</w:t>
      </w:r>
      <w:r>
        <w:rPr>
          <w:rFonts w:hint="eastAsia" w:ascii="仿宋" w:hAnsi="仿宋" w:eastAsia="仿宋" w:cs="仿宋"/>
          <w:sz w:val="24"/>
          <w:szCs w:val="24"/>
        </w:rPr>
        <w:t>、分腿板上下调节：+</w:t>
      </w:r>
      <w:r>
        <w:rPr>
          <w:rFonts w:hint="eastAsia" w:ascii="仿宋" w:hAnsi="仿宋" w:eastAsia="仿宋" w:cs="仿宋"/>
          <w:sz w:val="24"/>
          <w:szCs w:val="24"/>
          <w:lang w:val="en-US" w:eastAsia="zh-CN"/>
        </w:rPr>
        <w:t>35</w:t>
      </w:r>
      <w:r>
        <w:rPr>
          <w:rFonts w:hint="eastAsia" w:ascii="仿宋" w:hAnsi="仿宋" w:eastAsia="仿宋" w:cs="仿宋"/>
          <w:sz w:val="24"/>
          <w:szCs w:val="24"/>
        </w:rPr>
        <w:t>°/-90°（手动）</w:t>
      </w:r>
      <w:r>
        <w:rPr>
          <w:rFonts w:hint="eastAsia" w:ascii="仿宋" w:hAnsi="仿宋" w:eastAsia="仿宋" w:cs="仿宋"/>
          <w:sz w:val="24"/>
          <w:szCs w:val="24"/>
          <w:lang w:eastAsia="zh-CN"/>
        </w:rPr>
        <w:t>。</w:t>
      </w:r>
    </w:p>
    <w:p>
      <w:pPr>
        <w:spacing w:line="360" w:lineRule="auto"/>
        <w:ind w:firstLine="484" w:firstLineChars="202"/>
        <w:rPr>
          <w:rFonts w:hint="eastAsia" w:ascii="仿宋" w:hAnsi="仿宋" w:eastAsia="仿宋" w:cs="仿宋"/>
          <w:sz w:val="24"/>
          <w:szCs w:val="24"/>
          <w:lang w:eastAsia="zh-CN"/>
        </w:rPr>
      </w:pPr>
      <w:r>
        <w:rPr>
          <w:rFonts w:hint="eastAsia" w:ascii="仿宋" w:hAnsi="仿宋" w:eastAsia="仿宋" w:cs="仿宋"/>
          <w:sz w:val="24"/>
          <w:szCs w:val="24"/>
          <w:lang w:val="en-US" w:eastAsia="zh-CN"/>
        </w:rPr>
        <w:t>26</w:t>
      </w:r>
      <w:r>
        <w:rPr>
          <w:rFonts w:hint="eastAsia" w:ascii="仿宋" w:hAnsi="仿宋" w:eastAsia="仿宋" w:cs="仿宋"/>
          <w:sz w:val="24"/>
          <w:szCs w:val="24"/>
        </w:rPr>
        <w:t>、分腿板外折角度：0-90°（手动）</w:t>
      </w:r>
      <w:r>
        <w:rPr>
          <w:rFonts w:hint="eastAsia" w:ascii="仿宋" w:hAnsi="仿宋" w:eastAsia="仿宋" w:cs="仿宋"/>
          <w:sz w:val="24"/>
          <w:szCs w:val="24"/>
          <w:lang w:eastAsia="zh-CN"/>
        </w:rPr>
        <w:t>。</w:t>
      </w:r>
    </w:p>
    <w:p>
      <w:pPr>
        <w:spacing w:line="360" w:lineRule="auto"/>
        <w:ind w:firstLine="484" w:firstLineChars="202"/>
        <w:rPr>
          <w:rFonts w:hint="eastAsia" w:ascii="仿宋" w:hAnsi="仿宋" w:eastAsia="仿宋" w:cs="仿宋"/>
          <w:sz w:val="24"/>
          <w:szCs w:val="24"/>
        </w:rPr>
      </w:pPr>
      <w:r>
        <w:rPr>
          <w:rFonts w:hint="eastAsia" w:ascii="仿宋" w:hAnsi="仿宋" w:eastAsia="仿宋" w:cs="仿宋"/>
          <w:sz w:val="24"/>
          <w:szCs w:val="24"/>
          <w:lang w:val="en-US" w:eastAsia="zh-CN"/>
        </w:rPr>
        <w:t>27</w:t>
      </w:r>
      <w:r>
        <w:rPr>
          <w:rFonts w:hint="eastAsia" w:ascii="仿宋" w:hAnsi="仿宋" w:eastAsia="仿宋" w:cs="仿宋"/>
          <w:sz w:val="24"/>
          <w:szCs w:val="24"/>
        </w:rPr>
        <w:t>、床面高度可调范围:</w:t>
      </w:r>
      <w:r>
        <w:rPr>
          <w:rFonts w:hint="eastAsia" w:ascii="仿宋" w:hAnsi="仿宋" w:eastAsia="仿宋" w:cs="仿宋"/>
          <w:sz w:val="24"/>
          <w:szCs w:val="24"/>
          <w:lang w:val="en-US" w:eastAsia="zh-CN"/>
        </w:rPr>
        <w:t>680</w:t>
      </w:r>
      <w:r>
        <w:rPr>
          <w:rFonts w:hint="eastAsia" w:ascii="仿宋" w:hAnsi="仿宋" w:eastAsia="仿宋" w:cs="仿宋"/>
          <w:sz w:val="24"/>
          <w:szCs w:val="24"/>
        </w:rPr>
        <w:t>mm-</w:t>
      </w:r>
      <w:r>
        <w:rPr>
          <w:rFonts w:hint="eastAsia" w:ascii="仿宋" w:hAnsi="仿宋" w:eastAsia="仿宋" w:cs="仿宋"/>
          <w:sz w:val="24"/>
          <w:szCs w:val="24"/>
          <w:lang w:val="en-US" w:eastAsia="zh-CN"/>
        </w:rPr>
        <w:t>980</w:t>
      </w:r>
      <w:r>
        <w:rPr>
          <w:rFonts w:hint="eastAsia" w:ascii="仿宋" w:hAnsi="仿宋" w:eastAsia="仿宋" w:cs="仿宋"/>
          <w:sz w:val="24"/>
          <w:szCs w:val="24"/>
        </w:rPr>
        <w:t>mm。</w:t>
      </w:r>
    </w:p>
    <w:p>
      <w:pPr>
        <w:spacing w:line="360" w:lineRule="auto"/>
        <w:ind w:firstLine="484" w:firstLineChars="202"/>
        <w:rPr>
          <w:rFonts w:hint="eastAsia" w:ascii="仿宋" w:hAnsi="仿宋" w:eastAsia="仿宋" w:cs="仿宋"/>
          <w:sz w:val="24"/>
          <w:szCs w:val="24"/>
          <w:lang w:eastAsia="zh-CN"/>
        </w:rPr>
      </w:pPr>
      <w:r>
        <w:rPr>
          <w:rFonts w:hint="eastAsia" w:ascii="仿宋" w:hAnsi="仿宋" w:eastAsia="仿宋" w:cs="仿宋"/>
          <w:sz w:val="24"/>
          <w:szCs w:val="24"/>
          <w:lang w:val="en-US" w:eastAsia="zh-CN"/>
        </w:rPr>
        <w:t>28、额定承重：</w:t>
      </w:r>
      <w:r>
        <w:rPr>
          <w:rFonts w:hint="eastAsia" w:ascii="仿宋" w:hAnsi="仿宋" w:eastAsia="仿宋" w:cs="仿宋"/>
          <w:sz w:val="24"/>
          <w:szCs w:val="24"/>
        </w:rPr>
        <w:t>≥</w:t>
      </w:r>
      <w:r>
        <w:rPr>
          <w:rFonts w:hint="eastAsia" w:ascii="仿宋" w:hAnsi="仿宋" w:eastAsia="仿宋" w:cs="仿宋"/>
          <w:sz w:val="24"/>
          <w:szCs w:val="24"/>
          <w:lang w:val="en-US" w:eastAsia="zh-CN"/>
        </w:rPr>
        <w:t>25</w:t>
      </w:r>
      <w:r>
        <w:rPr>
          <w:rFonts w:hint="eastAsia" w:ascii="仿宋" w:hAnsi="仿宋" w:eastAsia="仿宋" w:cs="仿宋"/>
          <w:sz w:val="24"/>
          <w:szCs w:val="24"/>
        </w:rPr>
        <w:t>0</w:t>
      </w:r>
      <w:r>
        <w:rPr>
          <w:rFonts w:hint="eastAsia" w:ascii="仿宋" w:hAnsi="仿宋" w:eastAsia="仿宋" w:cs="仿宋"/>
          <w:sz w:val="24"/>
          <w:szCs w:val="24"/>
          <w:lang w:val="en-US" w:eastAsia="zh-CN"/>
        </w:rPr>
        <w:t>kg</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提供权威第三方证明文件</w:t>
      </w:r>
      <w:r>
        <w:rPr>
          <w:rFonts w:hint="eastAsia" w:ascii="仿宋" w:hAnsi="仿宋" w:eastAsia="仿宋" w:cs="仿宋"/>
          <w:sz w:val="24"/>
          <w:szCs w:val="24"/>
          <w:lang w:eastAsia="zh-CN"/>
        </w:rPr>
        <w:t>）</w:t>
      </w:r>
    </w:p>
    <w:p>
      <w:pPr>
        <w:pStyle w:val="2"/>
        <w:spacing w:line="360" w:lineRule="auto"/>
        <w:ind w:left="0" w:leftChars="0" w:firstLine="480" w:firstLineChars="200"/>
        <w:rPr>
          <w:rFonts w:hint="eastAsia" w:ascii="仿宋" w:hAnsi="仿宋" w:eastAsia="仿宋" w:cs="仿宋"/>
          <w:lang w:val="en-US" w:eastAsia="zh-CN"/>
        </w:rPr>
      </w:pPr>
      <w:bookmarkStart w:id="0" w:name="_GoBack"/>
      <w:bookmarkEnd w:id="0"/>
      <w:r>
        <w:rPr>
          <w:rFonts w:hint="eastAsia" w:ascii="仿宋" w:hAnsi="仿宋" w:eastAsia="仿宋" w:cs="仿宋"/>
          <w:sz w:val="24"/>
        </w:rPr>
        <w:t>★</w:t>
      </w:r>
      <w:r>
        <w:rPr>
          <w:rFonts w:hint="eastAsia" w:ascii="仿宋" w:hAnsi="仿宋" w:eastAsia="仿宋" w:cs="仿宋"/>
          <w:sz w:val="24"/>
          <w:szCs w:val="24"/>
          <w:lang w:val="en-US" w:eastAsia="zh-CN"/>
        </w:rPr>
        <w:t>29、</w:t>
      </w:r>
      <w:r>
        <w:rPr>
          <w:rFonts w:hint="eastAsia" w:ascii="仿宋" w:hAnsi="仿宋" w:eastAsia="仿宋" w:cs="仿宋"/>
          <w:color w:val="000000"/>
          <w:kern w:val="0"/>
          <w:sz w:val="24"/>
          <w:lang w:bidi="ar"/>
        </w:rPr>
        <w:t>免费质保期</w:t>
      </w:r>
      <w:r>
        <w:rPr>
          <w:rFonts w:hint="eastAsia" w:ascii="仿宋" w:hAnsi="仿宋" w:eastAsia="仿宋" w:cs="仿宋"/>
          <w:color w:val="000000"/>
          <w:kern w:val="0"/>
          <w:sz w:val="24"/>
          <w:lang w:val="en-US" w:eastAsia="zh-CN" w:bidi="ar"/>
        </w:rPr>
        <w:t>2</w:t>
      </w:r>
      <w:r>
        <w:rPr>
          <w:rFonts w:hint="eastAsia" w:ascii="仿宋" w:hAnsi="仿宋" w:eastAsia="仿宋" w:cs="仿宋"/>
          <w:color w:val="000000"/>
          <w:kern w:val="0"/>
          <w:sz w:val="24"/>
          <w:lang w:bidi="ar"/>
        </w:rPr>
        <w:t>年</w:t>
      </w:r>
      <w:r>
        <w:rPr>
          <w:rFonts w:hint="eastAsia" w:ascii="仿宋" w:hAnsi="仿宋" w:eastAsia="仿宋" w:cs="仿宋"/>
          <w:b/>
          <w:color w:val="000000"/>
          <w:sz w:val="24"/>
        </w:rPr>
        <w:t>，提供原厂质保</w:t>
      </w:r>
      <w:r>
        <w:rPr>
          <w:rFonts w:hint="eastAsia" w:ascii="仿宋" w:hAnsi="仿宋" w:eastAsia="仿宋" w:cs="仿宋"/>
          <w:b/>
          <w:color w:val="000000"/>
          <w:sz w:val="24"/>
          <w:lang w:eastAsia="zh-CN"/>
        </w:rPr>
        <w:t>。</w:t>
      </w:r>
    </w:p>
    <w:p>
      <w:pPr>
        <w:spacing w:line="360" w:lineRule="auto"/>
        <w:rPr>
          <w:rFonts w:hint="eastAsia" w:ascii="仿宋" w:hAnsi="仿宋" w:eastAsia="仿宋" w:cs="仿宋"/>
          <w:lang w:val="en-US" w:eastAsia="zh-CN"/>
        </w:rPr>
      </w:pPr>
    </w:p>
    <w:p>
      <w:pPr>
        <w:snapToGrid w:val="0"/>
        <w:spacing w:line="480" w:lineRule="auto"/>
        <w:textAlignment w:val="baseline"/>
        <w:rPr>
          <w:rFonts w:hint="eastAsia" w:ascii="仿宋" w:hAnsi="仿宋" w:eastAsia="仿宋" w:cs="仿宋"/>
          <w:sz w:val="24"/>
        </w:rPr>
      </w:pPr>
    </w:p>
    <w:sectPr>
      <w:footerReference r:id="rId3" w:type="default"/>
      <w:pgSz w:w="11906" w:h="16838"/>
      <w:pgMar w:top="1134" w:right="1080" w:bottom="1134" w:left="1080" w:header="567" w:footer="56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 w:name="方正兰亭黑3_GBK">
    <w:altName w:val="黑体"/>
    <w:panose1 w:val="02000000000000000000"/>
    <w:charset w:val="86"/>
    <w:family w:val="auto"/>
    <w:pitch w:val="default"/>
    <w:sig w:usb0="00000000" w:usb1="00000000" w:usb2="00000000" w:usb3="00000000" w:csb0="00040000" w:csb1="00000000"/>
  </w:font>
  <w:font w:name="Myriad Pro Light">
    <w:altName w:val="Segoe Print"/>
    <w:panose1 w:val="020B0603030403020204"/>
    <w:charset w:val="00"/>
    <w:family w:val="swiss"/>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3Zjg3ZmJiODRmMTc4NjMzOGM0MTc1NzI5ZTAwMWIifQ=="/>
  </w:docVars>
  <w:rsids>
    <w:rsidRoot w:val="0050060A"/>
    <w:rsid w:val="000D7B2B"/>
    <w:rsid w:val="00291171"/>
    <w:rsid w:val="00381A19"/>
    <w:rsid w:val="00496D41"/>
    <w:rsid w:val="0050060A"/>
    <w:rsid w:val="00726BE3"/>
    <w:rsid w:val="007F2D62"/>
    <w:rsid w:val="008718E2"/>
    <w:rsid w:val="008C06F9"/>
    <w:rsid w:val="009A1919"/>
    <w:rsid w:val="00E26DAD"/>
    <w:rsid w:val="09027C2D"/>
    <w:rsid w:val="0C4A1EDF"/>
    <w:rsid w:val="1FAA0E48"/>
    <w:rsid w:val="206931C0"/>
    <w:rsid w:val="2FB971F8"/>
    <w:rsid w:val="354540CE"/>
    <w:rsid w:val="3D504E6F"/>
    <w:rsid w:val="45CD2D26"/>
    <w:rsid w:val="4E3172D1"/>
    <w:rsid w:val="51702CBD"/>
    <w:rsid w:val="567F7702"/>
    <w:rsid w:val="5E8032C6"/>
    <w:rsid w:val="63846011"/>
    <w:rsid w:val="69640C4B"/>
    <w:rsid w:val="6DA817E5"/>
    <w:rsid w:val="7B3A254E"/>
    <w:rsid w:val="7CF374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b/>
      <w:kern w:val="44"/>
      <w:sz w:val="44"/>
    </w:rPr>
  </w:style>
  <w:style w:type="paragraph" w:styleId="5">
    <w:name w:val="heading 2"/>
    <w:basedOn w:val="1"/>
    <w:next w:val="1"/>
    <w:link w:val="2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lang w:val="zh-CN"/>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qFormat/>
    <w:uiPriority w:val="0"/>
    <w:pPr>
      <w:ind w:firstLine="645"/>
    </w:pPr>
    <w:rPr>
      <w:rFonts w:ascii="Arial" w:hAnsi="Arial" w:eastAsia="仿宋_GB2312"/>
      <w:sz w:val="28"/>
    </w:rPr>
  </w:style>
  <w:style w:type="paragraph" w:styleId="3">
    <w:name w:val="envelope return"/>
    <w:basedOn w:val="1"/>
    <w:qFormat/>
    <w:uiPriority w:val="0"/>
    <w:pPr>
      <w:snapToGrid w:val="0"/>
    </w:pPr>
    <w:rPr>
      <w:rFonts w:ascii="Arial" w:hAnsi="Arial"/>
    </w:rPr>
  </w:style>
  <w:style w:type="paragraph" w:styleId="7">
    <w:name w:val="Normal Indent"/>
    <w:basedOn w:val="1"/>
    <w:qFormat/>
    <w:uiPriority w:val="0"/>
    <w:pPr>
      <w:ind w:firstLine="420"/>
    </w:pPr>
    <w:rPr>
      <w:rFonts w:ascii="Times New Roman" w:hAnsi="Times New Roman" w:eastAsia="宋体" w:cs="Times New Roman"/>
      <w:szCs w:val="20"/>
    </w:rPr>
  </w:style>
  <w:style w:type="paragraph" w:styleId="8">
    <w:name w:val="annotation text"/>
    <w:basedOn w:val="1"/>
    <w:qFormat/>
    <w:uiPriority w:val="0"/>
    <w:pPr>
      <w:jc w:val="left"/>
    </w:pPr>
  </w:style>
  <w:style w:type="paragraph" w:styleId="9">
    <w:name w:val="index 4"/>
    <w:basedOn w:val="1"/>
    <w:next w:val="1"/>
    <w:qFormat/>
    <w:uiPriority w:val="0"/>
    <w:pPr>
      <w:ind w:left="600" w:leftChars="600"/>
    </w:pPr>
    <w:rPr>
      <w:rFonts w:ascii="Times New Roman" w:hAnsi="Times New Roman" w:eastAsia="宋体" w:cs="Times New Roman"/>
    </w:rPr>
  </w:style>
  <w:style w:type="paragraph" w:styleId="10">
    <w:name w:val="Plain Text"/>
    <w:basedOn w:val="1"/>
    <w:qFormat/>
    <w:uiPriority w:val="0"/>
    <w:rPr>
      <w:rFonts w:ascii="宋体" w:hAnsi="Courier New"/>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Body Text First Indent 2"/>
    <w:basedOn w:val="2"/>
    <w:next w:val="14"/>
    <w:qFormat/>
    <w:uiPriority w:val="0"/>
    <w:pPr>
      <w:ind w:firstLine="420" w:firstLineChars="200"/>
    </w:pPr>
  </w:style>
  <w:style w:type="paragraph" w:customStyle="1" w:styleId="14">
    <w:name w:val="xl53"/>
    <w:basedOn w:val="1"/>
    <w:next w:val="10"/>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rPr>
  </w:style>
  <w:style w:type="character" w:styleId="17">
    <w:name w:val="annotation reference"/>
    <w:qFormat/>
    <w:uiPriority w:val="0"/>
    <w:rPr>
      <w:sz w:val="21"/>
      <w:szCs w:val="21"/>
    </w:rPr>
  </w:style>
  <w:style w:type="table" w:customStyle="1" w:styleId="18">
    <w:name w:val="Table Normal"/>
    <w:semiHidden/>
    <w:unhideWhenUsed/>
    <w:qFormat/>
    <w:uiPriority w:val="0"/>
    <w:tblPr>
      <w:tblCellMar>
        <w:top w:w="0" w:type="dxa"/>
        <w:left w:w="0" w:type="dxa"/>
        <w:bottom w:w="0" w:type="dxa"/>
        <w:right w:w="0" w:type="dxa"/>
      </w:tblCellMar>
    </w:tblPr>
  </w:style>
  <w:style w:type="paragraph" w:styleId="19">
    <w:name w:val="List Paragraph"/>
    <w:basedOn w:val="1"/>
    <w:qFormat/>
    <w:uiPriority w:val="34"/>
    <w:pPr>
      <w:ind w:firstLine="420" w:firstLineChars="200"/>
    </w:pPr>
  </w:style>
  <w:style w:type="paragraph" w:customStyle="1" w:styleId="20">
    <w:name w:val="列出段落1"/>
    <w:basedOn w:val="1"/>
    <w:qFormat/>
    <w:uiPriority w:val="0"/>
    <w:pPr>
      <w:ind w:firstLine="420" w:firstLineChars="200"/>
    </w:pPr>
    <w:rPr>
      <w:rFonts w:ascii="Calibri" w:hAnsi="Calibri" w:eastAsia="宋体" w:cs="黑体"/>
      <w:szCs w:val="22"/>
    </w:rPr>
  </w:style>
  <w:style w:type="character" w:customStyle="1" w:styleId="21">
    <w:name w:val="标题 2 Char"/>
    <w:basedOn w:val="16"/>
    <w:link w:val="5"/>
    <w:qFormat/>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4359</Words>
  <Characters>5057</Characters>
  <Lines>40</Lines>
  <Paragraphs>11</Paragraphs>
  <TotalTime>1</TotalTime>
  <ScaleCrop>false</ScaleCrop>
  <LinksUpToDate>false</LinksUpToDate>
  <CharactersWithSpaces>5119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2022-08-24T07:03:00Z</dcterms:created>
  <dc:creator>Administrator</dc:creator>
  <cp:lastModifiedBy>晓飒</cp:lastModifiedBy>
  <dcterms:modified xsi:type="dcterms:W3CDTF">2022-11-03T07:58:18Z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D0BB595B6D204268B795E6CDC9EE821F</vt:lpwstr>
  </property>
</Properties>
</file>